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76D48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0106A12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天津财经大学珠江学院    系</w:t>
      </w:r>
    </w:p>
    <w:p w14:paraId="759BDF0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/>
          <w:b/>
          <w:sz w:val="32"/>
          <w:szCs w:val="32"/>
        </w:rPr>
        <w:t>届本科毕业论文（设计）情况统计表</w:t>
      </w:r>
    </w:p>
    <w:p w14:paraId="5EB0E9FA">
      <w:pPr>
        <w:jc w:val="left"/>
        <w:rPr>
          <w:rFonts w:asciiTheme="minorEastAsia" w:hAnsiTheme="minorEastAsia"/>
          <w:b/>
          <w:sz w:val="28"/>
          <w:szCs w:val="28"/>
        </w:rPr>
      </w:pPr>
    </w:p>
    <w:p w14:paraId="0D53823D">
      <w:pPr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一、成绩分布统计表</w:t>
      </w:r>
    </w:p>
    <w:tbl>
      <w:tblPr>
        <w:tblStyle w:val="4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28"/>
        <w:gridCol w:w="728"/>
        <w:gridCol w:w="853"/>
        <w:gridCol w:w="727"/>
        <w:gridCol w:w="853"/>
        <w:gridCol w:w="727"/>
        <w:gridCol w:w="853"/>
        <w:gridCol w:w="727"/>
        <w:gridCol w:w="853"/>
        <w:gridCol w:w="727"/>
        <w:gridCol w:w="849"/>
      </w:tblGrid>
      <w:tr w14:paraId="41C9C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0586A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    业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846A2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学生</w:t>
            </w:r>
          </w:p>
          <w:p w14:paraId="2824B6F5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人数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3467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优秀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C4890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良好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AC327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中等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8EC00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及格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DD3AD">
            <w:pPr>
              <w:snapToGrid w:val="0"/>
              <w:spacing w:line="45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不及格</w:t>
            </w:r>
          </w:p>
        </w:tc>
      </w:tr>
      <w:tr w14:paraId="00B10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13BD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1DC6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A2E97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人数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E681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/>
                <w:kern w:val="0"/>
                <w:szCs w:val="21"/>
              </w:rPr>
              <w:t>%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E934A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人数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217C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/>
                <w:kern w:val="0"/>
                <w:szCs w:val="21"/>
              </w:rPr>
              <w:t>%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4FFF3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人数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7C2E0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/>
                <w:kern w:val="0"/>
                <w:szCs w:val="21"/>
              </w:rPr>
              <w:t>%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990E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人数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12032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/>
                <w:kern w:val="0"/>
                <w:szCs w:val="21"/>
              </w:rPr>
              <w:t>%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7E9A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>人数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C0D1A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/>
                <w:kern w:val="0"/>
                <w:szCs w:val="21"/>
              </w:rPr>
              <w:t>%</w:t>
            </w:r>
          </w:p>
        </w:tc>
      </w:tr>
      <w:tr w14:paraId="1BCFB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16088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CC79B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BD82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54A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D86B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4CCE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F9A26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C38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35FE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1E9A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74D9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29CE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3E452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33E5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2F69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E1BA3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AA853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8FC76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5F26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5EB8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85E7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C832F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8DE7E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AFF21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2E48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46040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0A276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AA0C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EA29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088A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730E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095B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EB4B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A95A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2846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689C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F7C70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4565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79D8B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9892A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E846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10E64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B595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94A00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3D8C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2E6A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5FCD7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27DE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2C22E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BE300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58073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37D88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4FBF1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F9F0B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567F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678B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0A4E6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9E9D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3BB7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D2C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114E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F11DA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542A8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8BB9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53FB1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DBE19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总    计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85D7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E44DE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A9E2A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E6F6D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7946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1390A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79546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6579E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3EFDF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ADB41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A78F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</w:tbl>
    <w:p w14:paraId="30493B9C">
      <w:pPr>
        <w:jc w:val="left"/>
        <w:rPr>
          <w:rFonts w:asciiTheme="minorEastAsia" w:hAnsiTheme="minorEastAsia"/>
          <w:b/>
          <w:sz w:val="28"/>
          <w:szCs w:val="28"/>
        </w:rPr>
      </w:pPr>
    </w:p>
    <w:p w14:paraId="1A6BD913">
      <w:pPr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二、指导教师情况统计表</w:t>
      </w:r>
    </w:p>
    <w:tbl>
      <w:tblPr>
        <w:tblStyle w:val="4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1155"/>
        <w:gridCol w:w="1322"/>
        <w:gridCol w:w="1021"/>
        <w:gridCol w:w="1179"/>
        <w:gridCol w:w="1007"/>
        <w:gridCol w:w="2079"/>
      </w:tblGrid>
      <w:tr w14:paraId="54C2E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5BB43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职称情况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625E7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正高级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54CAE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副高级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3C88D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中级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B6F3F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初级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30A55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总计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4268D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其中专任教师</w:t>
            </w:r>
          </w:p>
        </w:tc>
      </w:tr>
      <w:tr w14:paraId="0CDBA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7268E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E2D1D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8EBEA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ED1F3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10CB7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C6949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5F7A4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  <w:tr w14:paraId="4E92C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BFDD7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所占总数比例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5D668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FD27B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4558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89ADE">
            <w:pPr>
              <w:jc w:val="center"/>
              <w:rPr>
                <w:rFonts w:cs="宋体" w:asciiTheme="minorEastAsia" w:hAnsiTheme="minorEastAsia"/>
                <w:color w:val="000000"/>
                <w:szCs w:val="21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6F428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80824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</w:tr>
    </w:tbl>
    <w:p w14:paraId="31BC1D0D">
      <w:pPr>
        <w:jc w:val="left"/>
        <w:rPr>
          <w:rFonts w:asciiTheme="minorEastAsia" w:hAnsiTheme="minorEastAsia"/>
          <w:b/>
          <w:sz w:val="28"/>
          <w:szCs w:val="28"/>
        </w:rPr>
      </w:pPr>
    </w:p>
    <w:p w14:paraId="506A6ABC">
      <w:pPr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三、课题来源统计表</w:t>
      </w:r>
    </w:p>
    <w:tbl>
      <w:tblPr>
        <w:tblStyle w:val="4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1594"/>
        <w:gridCol w:w="1594"/>
        <w:gridCol w:w="1594"/>
        <w:gridCol w:w="944"/>
        <w:gridCol w:w="944"/>
        <w:gridCol w:w="938"/>
      </w:tblGrid>
      <w:tr w14:paraId="61D07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3F43E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课题类型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63334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科学技术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0B906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生产实践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47AF8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社会经济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2590D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自拟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FAE90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经典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4CDF5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其它</w:t>
            </w:r>
          </w:p>
        </w:tc>
      </w:tr>
      <w:tr w14:paraId="26B99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CA383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个数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FF4D1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C1917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73C37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BB87F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122AF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15511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740ED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08C6E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所占总数比例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B7D53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0DB05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C3161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9CE09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A9F98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92C1D">
            <w:pPr>
              <w:spacing w:line="5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14:paraId="1E510E39">
      <w:pPr>
        <w:widowControl/>
        <w:jc w:val="lef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17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NTI3NDJiNGU5OTBiYmNhY2IxYWFhZGYwYTIyNjMifQ=="/>
  </w:docVars>
  <w:rsids>
    <w:rsidRoot w:val="00DE0472"/>
    <w:rsid w:val="00021EFC"/>
    <w:rsid w:val="004416CA"/>
    <w:rsid w:val="00530F32"/>
    <w:rsid w:val="00606521"/>
    <w:rsid w:val="00642213"/>
    <w:rsid w:val="006A112E"/>
    <w:rsid w:val="00940343"/>
    <w:rsid w:val="00964B4D"/>
    <w:rsid w:val="00AE4E81"/>
    <w:rsid w:val="00C902FA"/>
    <w:rsid w:val="00CE30A4"/>
    <w:rsid w:val="00DE0472"/>
    <w:rsid w:val="1AB12892"/>
    <w:rsid w:val="1CCB1B39"/>
    <w:rsid w:val="2B803B6E"/>
    <w:rsid w:val="31FB7710"/>
    <w:rsid w:val="3655542A"/>
    <w:rsid w:val="384D119D"/>
    <w:rsid w:val="455E0F70"/>
    <w:rsid w:val="487854A6"/>
    <w:rsid w:val="4D8A4C44"/>
    <w:rsid w:val="577F481A"/>
    <w:rsid w:val="63D07AD2"/>
    <w:rsid w:val="7140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